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40D" w:rsidRPr="00BA140D" w:rsidRDefault="00BA140D" w:rsidP="0054181F">
      <w:pPr>
        <w:pStyle w:val="a3"/>
        <w:tabs>
          <w:tab w:val="left" w:pos="187"/>
        </w:tabs>
        <w:jc w:val="center"/>
        <w:rPr>
          <w:szCs w:val="28"/>
        </w:rPr>
      </w:pPr>
      <w:r w:rsidRPr="00BA140D">
        <w:rPr>
          <w:b/>
          <w:szCs w:val="28"/>
        </w:rPr>
        <w:t>Вопросы</w:t>
      </w:r>
      <w:r w:rsidRPr="00BA140D">
        <w:rPr>
          <w:szCs w:val="28"/>
        </w:rPr>
        <w:t xml:space="preserve"> </w:t>
      </w:r>
      <w:r w:rsidRPr="00BA140D">
        <w:rPr>
          <w:b/>
          <w:szCs w:val="28"/>
        </w:rPr>
        <w:t>рубежных контролей</w:t>
      </w:r>
    </w:p>
    <w:p w:rsidR="0054181F" w:rsidRPr="0054181F" w:rsidRDefault="00BA140D" w:rsidP="0054181F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Cs w:val="20"/>
        </w:rPr>
      </w:pPr>
      <w:r w:rsidRPr="00BA140D">
        <w:t>по дисциплине «</w:t>
      </w:r>
      <w:r w:rsidR="0054181F" w:rsidRPr="0054181F">
        <w:rPr>
          <w:rFonts w:ascii="Times New Roman" w:eastAsia="Times New Roman" w:hAnsi="Times New Roman" w:cs="Times New Roman"/>
          <w:b w:val="0"/>
          <w:bCs w:val="0"/>
          <w:color w:val="auto"/>
          <w:szCs w:val="20"/>
        </w:rPr>
        <w:t>Новые машины и оборудование</w:t>
      </w:r>
    </w:p>
    <w:p w:rsidR="0054181F" w:rsidRPr="0054181F" w:rsidRDefault="0054181F" w:rsidP="0054181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18"/>
          <w:szCs w:val="18"/>
        </w:rPr>
      </w:pPr>
      <w:r w:rsidRPr="0054181F">
        <w:rPr>
          <w:rFonts w:ascii="Times New Roman" w:eastAsia="Times New Roman" w:hAnsi="Times New Roman" w:cs="Times New Roman"/>
          <w:sz w:val="28"/>
          <w:szCs w:val="20"/>
        </w:rPr>
        <w:t>с/х машиностроения</w:t>
      </w:r>
    </w:p>
    <w:p w:rsidR="00BA140D" w:rsidRPr="00BA140D" w:rsidRDefault="00BA140D" w:rsidP="0054181F">
      <w:pPr>
        <w:pStyle w:val="a3"/>
        <w:tabs>
          <w:tab w:val="left" w:pos="187"/>
        </w:tabs>
        <w:jc w:val="center"/>
        <w:rPr>
          <w:szCs w:val="28"/>
        </w:rPr>
      </w:pPr>
      <w:r w:rsidRPr="00BA140D">
        <w:rPr>
          <w:szCs w:val="28"/>
        </w:rPr>
        <w:t>»</w:t>
      </w:r>
    </w:p>
    <w:p w:rsidR="00BA140D" w:rsidRPr="00BA140D" w:rsidRDefault="00BA140D" w:rsidP="0054181F">
      <w:pPr>
        <w:pStyle w:val="a3"/>
        <w:tabs>
          <w:tab w:val="left" w:pos="187"/>
        </w:tabs>
        <w:jc w:val="center"/>
        <w:rPr>
          <w:b/>
          <w:szCs w:val="28"/>
        </w:rPr>
      </w:pPr>
      <w:r w:rsidRPr="00BA140D">
        <w:rPr>
          <w:b/>
          <w:szCs w:val="28"/>
        </w:rPr>
        <w:t>Первый рубежный контроль</w:t>
      </w:r>
      <w:bookmarkStart w:id="0" w:name="_GoBack"/>
      <w:bookmarkEnd w:id="0"/>
    </w:p>
    <w:p w:rsidR="00BA140D" w:rsidRPr="00BA140D" w:rsidRDefault="00BA140D" w:rsidP="0054181F">
      <w:pPr>
        <w:pStyle w:val="a3"/>
        <w:tabs>
          <w:tab w:val="left" w:pos="187"/>
        </w:tabs>
        <w:jc w:val="both"/>
        <w:rPr>
          <w:szCs w:val="28"/>
        </w:rPr>
      </w:pPr>
      <w:r w:rsidRPr="00BA140D">
        <w:rPr>
          <w:szCs w:val="28"/>
        </w:rPr>
        <w:t>1.Что такое надежность?</w:t>
      </w:r>
    </w:p>
    <w:p w:rsidR="00BA140D" w:rsidRPr="00BA140D" w:rsidRDefault="00BA140D" w:rsidP="00BA140D">
      <w:pPr>
        <w:pStyle w:val="a3"/>
        <w:tabs>
          <w:tab w:val="left" w:pos="187"/>
        </w:tabs>
        <w:jc w:val="both"/>
        <w:rPr>
          <w:szCs w:val="28"/>
        </w:rPr>
      </w:pPr>
      <w:r w:rsidRPr="00BA140D">
        <w:rPr>
          <w:szCs w:val="28"/>
        </w:rPr>
        <w:t>2.Какими состояниями и событиями характеризуется надежность?</w:t>
      </w:r>
    </w:p>
    <w:p w:rsidR="00BA140D" w:rsidRPr="00BA140D" w:rsidRDefault="00BA140D" w:rsidP="00BA140D">
      <w:pPr>
        <w:pStyle w:val="a3"/>
        <w:tabs>
          <w:tab w:val="left" w:pos="187"/>
        </w:tabs>
        <w:jc w:val="both"/>
        <w:rPr>
          <w:szCs w:val="28"/>
        </w:rPr>
      </w:pPr>
      <w:r w:rsidRPr="00BA140D">
        <w:rPr>
          <w:szCs w:val="28"/>
        </w:rPr>
        <w:t>3.Что такое исправность и неисправность?</w:t>
      </w:r>
    </w:p>
    <w:p w:rsidR="00BA140D" w:rsidRPr="00BA140D" w:rsidRDefault="00BA140D" w:rsidP="00BA140D">
      <w:pPr>
        <w:pStyle w:val="a3"/>
        <w:tabs>
          <w:tab w:val="left" w:pos="187"/>
        </w:tabs>
        <w:jc w:val="both"/>
        <w:rPr>
          <w:szCs w:val="28"/>
        </w:rPr>
      </w:pPr>
      <w:r w:rsidRPr="00BA140D">
        <w:rPr>
          <w:szCs w:val="28"/>
        </w:rPr>
        <w:t>4.Что такое техническое обслуживание?</w:t>
      </w:r>
    </w:p>
    <w:p w:rsidR="00BA140D" w:rsidRPr="00BA140D" w:rsidRDefault="00BA140D" w:rsidP="00BA140D">
      <w:pPr>
        <w:pStyle w:val="a3"/>
        <w:tabs>
          <w:tab w:val="left" w:pos="187"/>
        </w:tabs>
        <w:jc w:val="both"/>
        <w:rPr>
          <w:szCs w:val="28"/>
        </w:rPr>
      </w:pPr>
      <w:r w:rsidRPr="00BA140D">
        <w:rPr>
          <w:szCs w:val="28"/>
        </w:rPr>
        <w:t>5.Что включает в себя понятие «качество продукции»?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7.Каковы особенности эксплуатации сельскохозяйственных машин?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8. Какими бывают отказы в зависимости от причин их вызывающих?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9. Какими бывают отказы в зависимости от причин возникновения?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10. На какие группы делятся отказы по сложности устранения?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11. Какие отказы называются эксплуатационными?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12. Какие отказы называются ресурсными?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13. Какие виды изнашивания характерны для машин?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14. Чем характеризуется изнашивание при </w:t>
      </w:r>
      <w:proofErr w:type="spellStart"/>
      <w:r w:rsidRPr="00BA140D">
        <w:rPr>
          <w:rFonts w:ascii="Times New Roman" w:hAnsi="Times New Roman" w:cs="Times New Roman"/>
          <w:sz w:val="28"/>
          <w:szCs w:val="28"/>
        </w:rPr>
        <w:t>фреттинг</w:t>
      </w:r>
      <w:proofErr w:type="spellEnd"/>
      <w:r w:rsidRPr="00BA140D">
        <w:rPr>
          <w:rFonts w:ascii="Times New Roman" w:hAnsi="Times New Roman" w:cs="Times New Roman"/>
          <w:sz w:val="28"/>
          <w:szCs w:val="28"/>
        </w:rPr>
        <w:t xml:space="preserve"> процессе?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15. Что такое водородное изнашивание?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16. В каких случаях возникает </w:t>
      </w:r>
      <w:proofErr w:type="spellStart"/>
      <w:r w:rsidRPr="00BA140D">
        <w:rPr>
          <w:rFonts w:ascii="Times New Roman" w:hAnsi="Times New Roman" w:cs="Times New Roman"/>
          <w:sz w:val="28"/>
          <w:szCs w:val="28"/>
        </w:rPr>
        <w:t>кавитационное</w:t>
      </w:r>
      <w:proofErr w:type="spellEnd"/>
      <w:r w:rsidRPr="00BA140D">
        <w:rPr>
          <w:rFonts w:ascii="Times New Roman" w:hAnsi="Times New Roman" w:cs="Times New Roman"/>
          <w:sz w:val="28"/>
          <w:szCs w:val="28"/>
        </w:rPr>
        <w:t xml:space="preserve"> изнашивание?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17. Что представляет собой классическая кривая износа деталей?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18. Что такое предельный износ и предельный зазор и как они определяются?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19. Назовите внешние и внутренние факторы, приводящие к разрушениям.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20. Под </w:t>
      </w:r>
      <w:proofErr w:type="gramStart"/>
      <w:r w:rsidRPr="00BA140D">
        <w:rPr>
          <w:rFonts w:ascii="Times New Roman" w:hAnsi="Times New Roman" w:cs="Times New Roman"/>
          <w:sz w:val="28"/>
          <w:szCs w:val="28"/>
        </w:rPr>
        <w:t>действием</w:t>
      </w:r>
      <w:proofErr w:type="gramEnd"/>
      <w:r w:rsidRPr="00BA140D">
        <w:rPr>
          <w:rFonts w:ascii="Times New Roman" w:hAnsi="Times New Roman" w:cs="Times New Roman"/>
          <w:sz w:val="28"/>
          <w:szCs w:val="28"/>
        </w:rPr>
        <w:t xml:space="preserve"> каких физических полей происходит разрушение деталей?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21. В каких случаях возникает хрупкое, вязкое  и усталостное разрушение?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22. Что характеризует диаграмма растяжения металлов?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23. На какие виды подразделяется коррозия металлов?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24. По каким закономерностям протекает химическая коррозия?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25. Что такое электрохимическая коррозия?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26. Каковы причины внешнего трения твердых тел?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27. Какие факторы влияют на силу трения?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28. Какова суть первого, второго и третьего теоретических положений, характеризующих процесс трения?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29. Назовите фундаментальные закономерности абразивного изнашивания.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30. Какие фазы включает </w:t>
      </w:r>
      <w:proofErr w:type="spellStart"/>
      <w:r w:rsidRPr="00BA140D">
        <w:rPr>
          <w:rFonts w:ascii="Times New Roman" w:hAnsi="Times New Roman" w:cs="Times New Roman"/>
          <w:sz w:val="28"/>
          <w:szCs w:val="28"/>
        </w:rPr>
        <w:t>механо</w:t>
      </w:r>
      <w:proofErr w:type="spellEnd"/>
      <w:r w:rsidRPr="00BA140D">
        <w:rPr>
          <w:rFonts w:ascii="Times New Roman" w:hAnsi="Times New Roman" w:cs="Times New Roman"/>
          <w:sz w:val="28"/>
          <w:szCs w:val="28"/>
        </w:rPr>
        <w:t>-физико-химическое изнашивание?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31. Назовите основные признаки (параметры) процесса износа деталей.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32. В чем суть и различие технической и теоретической прочности металлов?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33. На чем основаны применяемые в настоящее время методы упрочнения металлов?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34. В чем заключается суть применения композиционных материалов?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35. Какие способы создания </w:t>
      </w:r>
      <w:proofErr w:type="spellStart"/>
      <w:r w:rsidRPr="00BA140D">
        <w:rPr>
          <w:rFonts w:ascii="Times New Roman" w:hAnsi="Times New Roman" w:cs="Times New Roman"/>
          <w:sz w:val="28"/>
          <w:szCs w:val="28"/>
        </w:rPr>
        <w:t>безызносных</w:t>
      </w:r>
      <w:proofErr w:type="spellEnd"/>
      <w:r w:rsidRPr="00BA140D">
        <w:rPr>
          <w:rFonts w:ascii="Times New Roman" w:hAnsi="Times New Roman" w:cs="Times New Roman"/>
          <w:sz w:val="28"/>
          <w:szCs w:val="28"/>
        </w:rPr>
        <w:t xml:space="preserve"> структур наиболее перспективны?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36. Как записывается формула плотности распределения случайной величины?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37. Что такое математическое ожидание, дисперсия</w:t>
      </w:r>
      <w:proofErr w:type="gramStart"/>
      <w:r w:rsidRPr="00BA140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A140D">
        <w:rPr>
          <w:rFonts w:ascii="Times New Roman" w:hAnsi="Times New Roman" w:cs="Times New Roman"/>
          <w:sz w:val="28"/>
          <w:szCs w:val="28"/>
        </w:rPr>
        <w:t xml:space="preserve"> коэффициент вариации случайной величины?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38. Как определяется вероятность безотказной работы и интенсивность отказов?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39. Что такое случайная величина, частота, </w:t>
      </w:r>
      <w:proofErr w:type="spellStart"/>
      <w:r w:rsidRPr="00BA140D">
        <w:rPr>
          <w:rFonts w:ascii="Times New Roman" w:hAnsi="Times New Roman" w:cs="Times New Roman"/>
          <w:sz w:val="28"/>
          <w:szCs w:val="28"/>
        </w:rPr>
        <w:t>частость</w:t>
      </w:r>
      <w:proofErr w:type="spellEnd"/>
      <w:r w:rsidRPr="00BA140D">
        <w:rPr>
          <w:rFonts w:ascii="Times New Roman" w:hAnsi="Times New Roman" w:cs="Times New Roman"/>
          <w:sz w:val="28"/>
          <w:szCs w:val="28"/>
        </w:rPr>
        <w:t>, вероятность события</w:t>
      </w:r>
      <w:proofErr w:type="gramStart"/>
      <w:r w:rsidRPr="00BA140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A140D">
        <w:rPr>
          <w:rFonts w:ascii="Times New Roman" w:hAnsi="Times New Roman" w:cs="Times New Roman"/>
          <w:sz w:val="28"/>
          <w:szCs w:val="28"/>
        </w:rPr>
        <w:t>?</w:t>
      </w:r>
    </w:p>
    <w:p w:rsid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0D" w:rsidRPr="00BA140D" w:rsidRDefault="00BA140D" w:rsidP="00BA1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b/>
          <w:sz w:val="28"/>
          <w:szCs w:val="28"/>
        </w:rPr>
        <w:t>Второй рубежный контроль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40. В каких случаях применяется формула сложения случайных </w:t>
      </w:r>
      <w:proofErr w:type="gramStart"/>
      <w:r w:rsidRPr="00BA140D">
        <w:rPr>
          <w:rFonts w:ascii="Times New Roman" w:hAnsi="Times New Roman" w:cs="Times New Roman"/>
          <w:sz w:val="28"/>
          <w:szCs w:val="28"/>
        </w:rPr>
        <w:t>событий</w:t>
      </w:r>
      <w:proofErr w:type="gramEnd"/>
      <w:r w:rsidRPr="00BA140D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BA140D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BA140D">
        <w:rPr>
          <w:rFonts w:ascii="Times New Roman" w:hAnsi="Times New Roman" w:cs="Times New Roman"/>
          <w:sz w:val="28"/>
          <w:szCs w:val="28"/>
        </w:rPr>
        <w:t xml:space="preserve"> формула умножения вероятностей?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41. Какие законы распределения наиболее часто используются в теории надежности</w:t>
      </w:r>
      <w:r w:rsidRPr="00BA140D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42. Что такое гистограмма и полигон распределения случайной величины?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43. По каким формулам определяются среднее арифметическое и среднее взвешенное?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44. Что такое медиана и мода?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45. Как определяется эмпирическое среднее </w:t>
      </w:r>
      <w:proofErr w:type="spellStart"/>
      <w:r w:rsidRPr="00BA140D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BA140D">
        <w:rPr>
          <w:rFonts w:ascii="Times New Roman" w:hAnsi="Times New Roman" w:cs="Times New Roman"/>
          <w:sz w:val="28"/>
          <w:szCs w:val="28"/>
        </w:rPr>
        <w:t xml:space="preserve"> отклонение</w:t>
      </w:r>
      <w:r w:rsidRPr="00BA140D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46. На </w:t>
      </w:r>
      <w:proofErr w:type="gramStart"/>
      <w:r w:rsidRPr="00BA140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BA140D">
        <w:rPr>
          <w:rFonts w:ascii="Times New Roman" w:hAnsi="Times New Roman" w:cs="Times New Roman"/>
          <w:sz w:val="28"/>
          <w:szCs w:val="28"/>
        </w:rPr>
        <w:t xml:space="preserve"> какого параметра выдвигается гипотеза  о законе распределения?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47. Что такое доверительный интервал и доверительные границы?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48. Что такое квалиметрия?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49. Какие показатели применяются при оценке качества продукции?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50. Как определяется вероятность безотказной работы, вероятность отказа, интенсивность отказа, поток отказов, наработка на отказ?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51. Какие показатели используются для оценки долговечности машин?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52. Какие показатели используются для оценки ремонтопригодности и </w:t>
      </w:r>
      <w:proofErr w:type="spellStart"/>
      <w:r w:rsidRPr="00BA140D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BA140D">
        <w:rPr>
          <w:rFonts w:ascii="Times New Roman" w:hAnsi="Times New Roman" w:cs="Times New Roman"/>
          <w:sz w:val="28"/>
          <w:szCs w:val="28"/>
        </w:rPr>
        <w:t>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53. Какие комплексные показатели надежности используются для оценки надежности машин?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54. По какой формуле определяется вероятность безотказной работы системы, состоящей из большого числа элементов (деталей)?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55. Для какой цели используется резервирование?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56. Какие методы резервирования используются в теории надежности?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57. В чем заключается суть постоянного резервирования и резервирования замещением?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58. Какие планы испытаний предусмотрены ГОСТ, в чем их суть?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59. Что может выступать в качестве объектов испытаний?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60. Какого вида проводятся стендовые и полигонные испытания и их суть?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61. Как проводятся эксплуатационные испытания?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62. По каким параметрам проводится техническая диагностика?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63. В каких направлениях ведется развитие диагностических средств?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64. Какие металлы и сплавы используются для изготовления деталей машин?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65. Какие требования предъявляются к материалам для изготовления машин?</w:t>
      </w:r>
    </w:p>
    <w:p w:rsidR="00BA140D" w:rsidRPr="00BA140D" w:rsidRDefault="00BA140D" w:rsidP="00BA1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66. Какие требования предъявляются для изготовления шестерен, подшипников скольжения и качения, кулачковых валов, крестовин карданных валов?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67. Какие мероприятия применяются для повышения эффективности очистки воздуха, топлива, масел?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 xml:space="preserve">68. С </w:t>
      </w:r>
      <w:proofErr w:type="gramStart"/>
      <w:r w:rsidRPr="00BA140D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BA140D">
        <w:rPr>
          <w:rFonts w:ascii="Times New Roman" w:hAnsi="Times New Roman" w:cs="Times New Roman"/>
          <w:sz w:val="28"/>
          <w:szCs w:val="28"/>
        </w:rPr>
        <w:t xml:space="preserve"> каких методов обработки достигается высокое качество поверхности деталей?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69. Какие методы применяются для повышения долговечности деталей?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70. С какой целью производится химико-термическая обработка деталей/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71. Какие виды химико-термической обработки получили наибольшее распространение?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72. Какие методы термической обработки применяются для повышения износостойкости прочности наиболее ответственных деталей?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73. Какие процедуры включает обкатка машин?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lastRenderedPageBreak/>
        <w:t>74. Что включает в себя система технического обслуживания?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75. Что необходимо делать в зимний период для повышения долговечности машин?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76. Какие условия хранения машин необходимо предусмотреть?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77. С какой целью стремятся обеспечивать герметизацию узлов машин?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78. С какой целью проводится сплошной контроль размеров и геометрии поверхности базовых деталей?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79. Каким образом проводится упрочнение деталей, восстановленных наплавкой и сваркой</w:t>
      </w:r>
      <w:r w:rsidRPr="00BA140D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40D">
        <w:rPr>
          <w:rFonts w:ascii="Times New Roman" w:hAnsi="Times New Roman" w:cs="Times New Roman"/>
          <w:sz w:val="28"/>
          <w:szCs w:val="28"/>
        </w:rPr>
        <w:t>80. Каким образом проводится восстановление деталей наплавкой?</w:t>
      </w: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140D" w:rsidRPr="00BA140D" w:rsidRDefault="00BA140D" w:rsidP="00BA14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6F2C" w:rsidRPr="00BA140D" w:rsidRDefault="001C6F2C" w:rsidP="00BA140D">
      <w:pPr>
        <w:spacing w:after="0" w:line="240" w:lineRule="auto"/>
        <w:rPr>
          <w:rFonts w:ascii="Times New Roman" w:hAnsi="Times New Roman" w:cs="Times New Roman"/>
        </w:rPr>
      </w:pPr>
    </w:p>
    <w:sectPr w:rsidR="001C6F2C" w:rsidRPr="00BA140D" w:rsidSect="00BA14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A140D"/>
    <w:rsid w:val="001C6F2C"/>
    <w:rsid w:val="0054181F"/>
    <w:rsid w:val="00B001A9"/>
    <w:rsid w:val="00BA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18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140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BA140D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5418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825</Words>
  <Characters>4705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2014-01-23T12:54:00Z</dcterms:created>
  <dcterms:modified xsi:type="dcterms:W3CDTF">2017-06-22T06:00:00Z</dcterms:modified>
</cp:coreProperties>
</file>